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90" w:rsidRPr="00B92041" w:rsidRDefault="00F42C90" w:rsidP="00B92041">
      <w:pPr>
        <w:pStyle w:val="Nagwek1"/>
        <w:spacing w:line="360" w:lineRule="auto"/>
        <w:rPr>
          <w:color w:val="000000" w:themeColor="text1"/>
        </w:rPr>
      </w:pPr>
      <w:r w:rsidRPr="00B92041">
        <w:rPr>
          <w:color w:val="000000" w:themeColor="text1"/>
        </w:rPr>
        <w:t>Zarządzenie nr 12 /2024</w:t>
      </w:r>
    </w:p>
    <w:p w:rsidR="00F42C90" w:rsidRPr="00B92041" w:rsidRDefault="00F42C90" w:rsidP="00B92041">
      <w:pPr>
        <w:spacing w:line="360" w:lineRule="auto"/>
        <w:rPr>
          <w:rFonts w:asciiTheme="minorHAnsi" w:hAnsiTheme="minorHAnsi" w:cstheme="minorHAnsi"/>
        </w:rPr>
      </w:pPr>
      <w:r w:rsidRPr="00B92041">
        <w:rPr>
          <w:rFonts w:asciiTheme="minorHAnsi" w:hAnsiTheme="minorHAnsi" w:cstheme="minorHAnsi"/>
        </w:rPr>
        <w:t>Dyrektora Zespołu Szkół Zawodowych w Ozorkowie</w:t>
      </w:r>
    </w:p>
    <w:p w:rsidR="00F42C90" w:rsidRPr="00B92041" w:rsidRDefault="00F42C90" w:rsidP="002C3F56">
      <w:pPr>
        <w:spacing w:line="360" w:lineRule="auto"/>
        <w:rPr>
          <w:rFonts w:asciiTheme="minorHAnsi" w:hAnsiTheme="minorHAnsi" w:cstheme="minorHAnsi"/>
        </w:rPr>
      </w:pPr>
      <w:r w:rsidRPr="00B92041">
        <w:rPr>
          <w:rFonts w:asciiTheme="minorHAnsi" w:hAnsiTheme="minorHAnsi" w:cstheme="minorHAnsi"/>
        </w:rPr>
        <w:t>z dnia 26 września 2024</w:t>
      </w:r>
    </w:p>
    <w:p w:rsidR="00F42C90" w:rsidRPr="003801DB" w:rsidRDefault="00F42C90" w:rsidP="003801DB">
      <w:pPr>
        <w:pStyle w:val="Nagwek2"/>
        <w:spacing w:before="0" w:line="360" w:lineRule="auto"/>
        <w:rPr>
          <w:rFonts w:asciiTheme="minorHAnsi" w:hAnsiTheme="minorHAnsi" w:cstheme="minorHAnsi"/>
          <w:color w:val="000000" w:themeColor="text1"/>
        </w:rPr>
      </w:pPr>
      <w:r w:rsidRPr="003801DB">
        <w:rPr>
          <w:rFonts w:asciiTheme="minorHAnsi" w:hAnsiTheme="minorHAnsi" w:cstheme="minorHAnsi"/>
          <w:color w:val="000000" w:themeColor="text1"/>
        </w:rPr>
        <w:t xml:space="preserve">w sprawie: </w:t>
      </w:r>
      <w:r w:rsidR="003801DB" w:rsidRPr="003801DB">
        <w:rPr>
          <w:rFonts w:asciiTheme="minorHAnsi" w:hAnsiTheme="minorHAnsi" w:cstheme="minorHAnsi"/>
          <w:color w:val="000000" w:themeColor="text1"/>
        </w:rPr>
        <w:t xml:space="preserve">ustalenia </w:t>
      </w:r>
      <w:r w:rsidR="003801DB" w:rsidRPr="003801DB">
        <w:rPr>
          <w:rFonts w:asciiTheme="minorHAnsi" w:hAnsiTheme="minorHAnsi" w:cstheme="minorHAnsi"/>
          <w:color w:val="000000" w:themeColor="text1"/>
        </w:rPr>
        <w:t>dodatkowych dni wolnych od zajęć dydaktycz</w:t>
      </w:r>
      <w:r w:rsidR="003801DB" w:rsidRPr="003801DB">
        <w:rPr>
          <w:rFonts w:asciiTheme="minorHAnsi" w:hAnsiTheme="minorHAnsi" w:cstheme="minorHAnsi"/>
          <w:color w:val="000000" w:themeColor="text1"/>
        </w:rPr>
        <w:t xml:space="preserve">no- </w:t>
      </w:r>
      <w:r w:rsidR="003801DB" w:rsidRPr="003801DB">
        <w:rPr>
          <w:rFonts w:asciiTheme="minorHAnsi" w:hAnsiTheme="minorHAnsi" w:cstheme="minorHAnsi"/>
          <w:color w:val="000000" w:themeColor="text1"/>
        </w:rPr>
        <w:t>wychowawczych</w:t>
      </w:r>
      <w:bookmarkStart w:id="0" w:name="_GoBack"/>
      <w:bookmarkEnd w:id="0"/>
    </w:p>
    <w:p w:rsidR="00F42C90" w:rsidRPr="002C3F56" w:rsidRDefault="00F42C90" w:rsidP="00B92041">
      <w:pPr>
        <w:tabs>
          <w:tab w:val="left" w:pos="3828"/>
        </w:tabs>
        <w:spacing w:line="360" w:lineRule="auto"/>
        <w:rPr>
          <w:rFonts w:asciiTheme="minorHAnsi" w:hAnsiTheme="minorHAnsi" w:cstheme="minorHAnsi"/>
        </w:rPr>
      </w:pPr>
      <w:r w:rsidRPr="002C3F56">
        <w:rPr>
          <w:rFonts w:asciiTheme="minorHAnsi" w:hAnsiTheme="minorHAnsi" w:cstheme="minorHAnsi"/>
        </w:rPr>
        <w:t xml:space="preserve">Rozporządzenie Ministra Edukacji Narodowej w sprawie organizacji roku szkolnego dnia 11 sierpnia 2017 r. (Dz. U. z 2023 r. poz. 1211) oraz regulaminu rady pedagogicznej ustalam, co następuje: </w:t>
      </w:r>
    </w:p>
    <w:p w:rsidR="00F42C90" w:rsidRPr="00B92041" w:rsidRDefault="00F42C90" w:rsidP="00B92041">
      <w:pPr>
        <w:pStyle w:val="Nagwek3"/>
        <w:rPr>
          <w:color w:val="000000" w:themeColor="text1"/>
        </w:rPr>
      </w:pPr>
      <w:r w:rsidRPr="00B92041">
        <w:rPr>
          <w:color w:val="000000" w:themeColor="text1"/>
        </w:rPr>
        <w:t>§ 1</w:t>
      </w:r>
    </w:p>
    <w:p w:rsidR="00F42C90" w:rsidRPr="00B92041" w:rsidRDefault="00F42C90" w:rsidP="00B92041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B92041">
        <w:rPr>
          <w:rFonts w:asciiTheme="minorHAnsi" w:hAnsiTheme="minorHAnsi" w:cstheme="minorHAnsi"/>
        </w:rPr>
        <w:t xml:space="preserve">Ustala się sześć dodatkowych dni wolnych od zajęć dydaktyczno- wychowawczych </w:t>
      </w:r>
      <w:r w:rsidR="00C84085">
        <w:rPr>
          <w:rFonts w:asciiTheme="minorHAnsi" w:hAnsiTheme="minorHAnsi" w:cstheme="minorHAnsi"/>
        </w:rPr>
        <w:br/>
      </w:r>
      <w:r w:rsidRPr="00B92041">
        <w:rPr>
          <w:rFonts w:asciiTheme="minorHAnsi" w:hAnsiTheme="minorHAnsi" w:cstheme="minorHAnsi"/>
        </w:rPr>
        <w:t>w II Liceum Ogólnokształcącym w Ozorkowie ,Technikum w Ozo</w:t>
      </w:r>
      <w:r w:rsidR="003B746D">
        <w:rPr>
          <w:rFonts w:asciiTheme="minorHAnsi" w:hAnsiTheme="minorHAnsi" w:cstheme="minorHAnsi"/>
        </w:rPr>
        <w:t>rkowie oraz  w Szkole Branżowej</w:t>
      </w:r>
      <w:r w:rsidRPr="00B92041">
        <w:rPr>
          <w:rFonts w:asciiTheme="minorHAnsi" w:hAnsiTheme="minorHAnsi" w:cstheme="minorHAnsi"/>
        </w:rPr>
        <w:t xml:space="preserve"> I Stopnia z Oddziałami Specjalnymi w Ozorkowie:</w:t>
      </w:r>
    </w:p>
    <w:p w:rsidR="00F42C90" w:rsidRPr="00B92041" w:rsidRDefault="00F42C90" w:rsidP="00B92041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</w:p>
    <w:p w:rsidR="00F42C90" w:rsidRPr="00B92041" w:rsidRDefault="00F42C90" w:rsidP="00B92041">
      <w:pPr>
        <w:numPr>
          <w:ilvl w:val="0"/>
          <w:numId w:val="1"/>
        </w:numPr>
        <w:spacing w:line="360" w:lineRule="auto"/>
        <w:contextualSpacing/>
        <w:rPr>
          <w:rFonts w:asciiTheme="minorHAnsi" w:eastAsiaTheme="minorHAnsi" w:hAnsiTheme="minorHAnsi" w:cstheme="minorBidi"/>
          <w:lang w:eastAsia="en-US"/>
        </w:rPr>
      </w:pPr>
      <w:r w:rsidRPr="00B92041">
        <w:rPr>
          <w:rFonts w:asciiTheme="minorHAnsi" w:eastAsiaTheme="minorHAnsi" w:hAnsiTheme="minorHAnsi" w:cstheme="minorBidi"/>
          <w:lang w:eastAsia="en-US"/>
        </w:rPr>
        <w:t>2 maja 2025 r.</w:t>
      </w:r>
    </w:p>
    <w:p w:rsidR="00F42C90" w:rsidRPr="00B92041" w:rsidRDefault="00F42C90" w:rsidP="00B92041">
      <w:pPr>
        <w:numPr>
          <w:ilvl w:val="0"/>
          <w:numId w:val="1"/>
        </w:numPr>
        <w:spacing w:line="360" w:lineRule="auto"/>
        <w:ind w:left="1068"/>
        <w:contextualSpacing/>
        <w:rPr>
          <w:rFonts w:asciiTheme="minorHAnsi" w:eastAsiaTheme="minorHAnsi" w:hAnsiTheme="minorHAnsi" w:cstheme="minorBidi"/>
          <w:lang w:eastAsia="en-US"/>
        </w:rPr>
      </w:pPr>
      <w:r w:rsidRPr="00B92041">
        <w:rPr>
          <w:rFonts w:asciiTheme="minorHAnsi" w:eastAsiaTheme="minorHAnsi" w:hAnsiTheme="minorHAnsi" w:cstheme="minorBidi"/>
          <w:lang w:eastAsia="en-US"/>
        </w:rPr>
        <w:t>5 maja 2025 r. –  egzamin maturalny z języka polskiego</w:t>
      </w:r>
    </w:p>
    <w:p w:rsidR="00F42C90" w:rsidRPr="00B92041" w:rsidRDefault="00F42C90" w:rsidP="00B92041">
      <w:pPr>
        <w:numPr>
          <w:ilvl w:val="0"/>
          <w:numId w:val="1"/>
        </w:numPr>
        <w:spacing w:line="360" w:lineRule="auto"/>
        <w:ind w:left="1068"/>
        <w:contextualSpacing/>
        <w:rPr>
          <w:rFonts w:asciiTheme="minorHAnsi" w:eastAsiaTheme="minorHAnsi" w:hAnsiTheme="minorHAnsi" w:cstheme="minorBidi"/>
          <w:lang w:eastAsia="en-US"/>
        </w:rPr>
      </w:pPr>
      <w:r w:rsidRPr="00B92041">
        <w:rPr>
          <w:rFonts w:asciiTheme="minorHAnsi" w:eastAsiaTheme="minorHAnsi" w:hAnsiTheme="minorHAnsi" w:cstheme="minorBidi"/>
          <w:lang w:eastAsia="en-US"/>
        </w:rPr>
        <w:t>6 maja 2025 r. –  egzamin maturalny z matematyki</w:t>
      </w:r>
    </w:p>
    <w:p w:rsidR="00F42C90" w:rsidRPr="00B92041" w:rsidRDefault="00F42C90" w:rsidP="00B92041">
      <w:pPr>
        <w:numPr>
          <w:ilvl w:val="0"/>
          <w:numId w:val="1"/>
        </w:numPr>
        <w:spacing w:line="360" w:lineRule="auto"/>
        <w:ind w:left="1068"/>
        <w:contextualSpacing/>
        <w:rPr>
          <w:rFonts w:asciiTheme="minorHAnsi" w:eastAsiaTheme="minorHAnsi" w:hAnsiTheme="minorHAnsi" w:cstheme="minorBidi"/>
          <w:lang w:eastAsia="en-US"/>
        </w:rPr>
      </w:pPr>
      <w:r w:rsidRPr="00B92041">
        <w:rPr>
          <w:rFonts w:asciiTheme="minorHAnsi" w:eastAsiaTheme="minorHAnsi" w:hAnsiTheme="minorHAnsi" w:cstheme="minorBidi"/>
          <w:lang w:eastAsia="en-US"/>
        </w:rPr>
        <w:t>7 maja 2025 r. - egzamin maturalny z języka angielskiego</w:t>
      </w:r>
    </w:p>
    <w:p w:rsidR="00F42C90" w:rsidRPr="00B92041" w:rsidRDefault="00F42C90" w:rsidP="00B92041">
      <w:pPr>
        <w:numPr>
          <w:ilvl w:val="0"/>
          <w:numId w:val="1"/>
        </w:numPr>
        <w:spacing w:line="360" w:lineRule="auto"/>
        <w:ind w:left="1068"/>
        <w:contextualSpacing/>
        <w:rPr>
          <w:rFonts w:asciiTheme="minorHAnsi" w:eastAsiaTheme="minorHAnsi" w:hAnsiTheme="minorHAnsi" w:cstheme="minorBidi"/>
          <w:lang w:eastAsia="en-US"/>
        </w:rPr>
      </w:pPr>
      <w:r w:rsidRPr="00B92041">
        <w:rPr>
          <w:rFonts w:asciiTheme="minorHAnsi" w:eastAsiaTheme="minorHAnsi" w:hAnsiTheme="minorHAnsi" w:cstheme="minorBidi"/>
          <w:lang w:eastAsia="en-US"/>
        </w:rPr>
        <w:t xml:space="preserve">20 czerwca 2025 r. </w:t>
      </w:r>
    </w:p>
    <w:p w:rsidR="00F42C90" w:rsidRPr="00B92041" w:rsidRDefault="00F42C90" w:rsidP="00B92041">
      <w:pPr>
        <w:pStyle w:val="Nagwek3"/>
        <w:rPr>
          <w:color w:val="000000" w:themeColor="text1"/>
        </w:rPr>
      </w:pPr>
      <w:r w:rsidRPr="00B92041">
        <w:rPr>
          <w:color w:val="000000" w:themeColor="text1"/>
        </w:rPr>
        <w:t>§ 2</w:t>
      </w:r>
    </w:p>
    <w:p w:rsidR="009A554D" w:rsidRPr="00B92041" w:rsidRDefault="00F42C90" w:rsidP="00B92041">
      <w:pPr>
        <w:pStyle w:val="Akapitzlist"/>
        <w:numPr>
          <w:ilvl w:val="1"/>
          <w:numId w:val="1"/>
        </w:numPr>
        <w:spacing w:line="360" w:lineRule="auto"/>
        <w:rPr>
          <w:rFonts w:asciiTheme="minorHAnsi" w:hAnsiTheme="minorHAnsi" w:cstheme="minorHAnsi"/>
        </w:rPr>
      </w:pPr>
      <w:r w:rsidRPr="00B92041">
        <w:rPr>
          <w:rFonts w:asciiTheme="minorHAnsi" w:hAnsiTheme="minorHAnsi" w:cstheme="minorHAnsi"/>
        </w:rPr>
        <w:t>Zarządzenie dotyczy wszystkich członków rady pedagogicznej i obowiązuje od dnia podpisania.</w:t>
      </w:r>
      <w:r w:rsidR="00B92041" w:rsidRPr="00B92041">
        <w:rPr>
          <w:rFonts w:asciiTheme="minorHAnsi" w:hAnsiTheme="minorHAnsi" w:cstheme="minorHAnsi"/>
        </w:rPr>
        <w:t xml:space="preserve"> </w:t>
      </w:r>
    </w:p>
    <w:p w:rsidR="00B92041" w:rsidRPr="00C84085" w:rsidRDefault="00B92041" w:rsidP="00C84085">
      <w:pPr>
        <w:spacing w:line="360" w:lineRule="auto"/>
        <w:ind w:left="2832" w:firstLine="708"/>
        <w:rPr>
          <w:rFonts w:asciiTheme="minorHAnsi" w:hAnsiTheme="minorHAnsi" w:cstheme="minorHAnsi"/>
        </w:rPr>
      </w:pPr>
      <w:r w:rsidRPr="00C84085">
        <w:rPr>
          <w:rFonts w:asciiTheme="minorHAnsi" w:hAnsiTheme="minorHAnsi" w:cstheme="minorHAnsi"/>
        </w:rPr>
        <w:t>Dyrektor Zespołu Szkół Zawodowych w Ozorkowie</w:t>
      </w:r>
    </w:p>
    <w:p w:rsidR="00B92041" w:rsidRPr="00C84085" w:rsidRDefault="00B92041" w:rsidP="00C84085">
      <w:pPr>
        <w:spacing w:line="360" w:lineRule="auto"/>
        <w:ind w:left="2832" w:firstLine="708"/>
        <w:rPr>
          <w:rFonts w:asciiTheme="minorHAnsi" w:hAnsiTheme="minorHAnsi" w:cstheme="minorHAnsi"/>
        </w:rPr>
      </w:pPr>
      <w:r w:rsidRPr="00C84085">
        <w:rPr>
          <w:rFonts w:asciiTheme="minorHAnsi" w:hAnsiTheme="minorHAnsi" w:cstheme="minorHAnsi"/>
        </w:rPr>
        <w:t>Barbara Stępczyńska</w:t>
      </w:r>
    </w:p>
    <w:sectPr w:rsidR="00B92041" w:rsidRPr="00C84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D362B"/>
    <w:multiLevelType w:val="hybridMultilevel"/>
    <w:tmpl w:val="CECAB726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150005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15000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50003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150005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15000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50003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150005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90"/>
    <w:rsid w:val="002C3F56"/>
    <w:rsid w:val="003801DB"/>
    <w:rsid w:val="003B746D"/>
    <w:rsid w:val="009A554D"/>
    <w:rsid w:val="00B92041"/>
    <w:rsid w:val="00C84085"/>
    <w:rsid w:val="00F4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F0EE"/>
  <w15:chartTrackingRefBased/>
  <w15:docId w15:val="{88932532-20B6-4D69-ACCF-9DB672F9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C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0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20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920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C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9204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9204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920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Łuczak</dc:creator>
  <cp:keywords/>
  <dc:description/>
  <cp:lastModifiedBy>Paulina Łuczak</cp:lastModifiedBy>
  <cp:revision>6</cp:revision>
  <dcterms:created xsi:type="dcterms:W3CDTF">2025-03-17T11:10:00Z</dcterms:created>
  <dcterms:modified xsi:type="dcterms:W3CDTF">2025-03-21T11:59:00Z</dcterms:modified>
</cp:coreProperties>
</file>